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es-MX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es-MX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EXPOSICIÓN DE MOTIVOS: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Grado académico y nombre: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Institución de adscripción: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Dependencia y/o programa de estudios: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Grado de avance (porcentaje cubierto de su plan de estudios y promedio de calificaciones):</w:t>
      </w:r>
    </w:p>
    <w:p>
      <w:pPr>
        <w:pStyle w:val="Normal"/>
        <w:spacing w:lineRule="auto" w:line="240"/>
        <w:jc w:val="left"/>
        <w:rPr/>
      </w:pPr>
      <w:r>
        <w:rPr>
          <w:b/>
          <w:bCs/>
        </w:rPr>
        <w:t xml:space="preserve">Curso del </w:t>
      </w:r>
      <w:r>
        <w:rPr>
          <w:b/>
          <w:bCs/>
        </w:rPr>
        <w:t>9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 TDM al que desea registrarse: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Indique su experiencia previa usando el sistema operativo Linux: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Describa en un máximo de cinco renglones su experiencia previa en</w:t>
      </w:r>
      <w:r>
        <w:rPr>
          <w:rFonts w:eastAsia="Times New Roman" w:cs="Times New Roman" w:ascii="Calibrí" w:hAnsi="Calibrí"/>
          <w:b/>
          <w:bCs/>
          <w:sz w:val="22"/>
          <w:szCs w:val="22"/>
          <w:u w:val="none"/>
          <w:lang w:eastAsia="es-MX"/>
        </w:rPr>
        <w:t xml:space="preserve"> 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el modelado y la simulación de sistemas moleculares, indicando los programas que haya empleado: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Indique si ha participado en versiones anteriores del TDM (año y nivel, en caso afirmativo)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 xml:space="preserve">Exponga en un máximo de diez renglones sus motivos para participar en el 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9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vertAlign w:val="superscript"/>
          <w:lang w:eastAsia="es-MX"/>
        </w:rPr>
        <w:t>o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 xml:space="preserve"> TDM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í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1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a218f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a218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a21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LibreOffice/5.1.6.2$Linux_X86_64 LibreOffice_project/10m0$Build-2</Application>
  <Pages>1</Pages>
  <Words>101</Words>
  <Characters>547</Characters>
  <CharactersWithSpaces>638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2018-04-10T21:36:00Z</dcterms:created>
  <dc:creator>susana</dc:creator>
  <dc:description/>
  <dc:language>en-US</dc:language>
  <cp:lastModifiedBy/>
  <dcterms:modified xsi:type="dcterms:W3CDTF">2019-06-04T16:01:12Z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